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5D2" w:rsidRDefault="00E948DB" w:rsidP="00027FB9">
      <w:pPr>
        <w:spacing w:line="240" w:lineRule="auto"/>
        <w:ind w:firstLine="720"/>
        <w:jc w:val="center"/>
        <w:rPr>
          <w:rFonts w:cstheme="minorHAnsi"/>
          <w:b/>
          <w:sz w:val="24"/>
          <w:szCs w:val="24"/>
        </w:rPr>
      </w:pPr>
      <w:bookmarkStart w:id="0" w:name="_GoBack"/>
      <w:bookmarkEnd w:id="0"/>
      <w:r w:rsidRPr="00E948DB">
        <w:rPr>
          <w:rFonts w:cstheme="minorHAnsi"/>
          <w:b/>
          <w:sz w:val="24"/>
          <w:szCs w:val="24"/>
        </w:rPr>
        <w:t xml:space="preserve">Seminar on Holy Bible and </w:t>
      </w:r>
      <w:r w:rsidR="00230A9C">
        <w:rPr>
          <w:rFonts w:cstheme="minorHAnsi"/>
          <w:b/>
          <w:sz w:val="24"/>
          <w:szCs w:val="24"/>
        </w:rPr>
        <w:t xml:space="preserve">Year of </w:t>
      </w:r>
      <w:r w:rsidR="005D68F2">
        <w:rPr>
          <w:rFonts w:cstheme="minorHAnsi"/>
          <w:b/>
          <w:sz w:val="24"/>
          <w:szCs w:val="24"/>
        </w:rPr>
        <w:t xml:space="preserve">the </w:t>
      </w:r>
      <w:r w:rsidRPr="00E948DB">
        <w:rPr>
          <w:rFonts w:cstheme="minorHAnsi"/>
          <w:b/>
          <w:sz w:val="24"/>
          <w:szCs w:val="24"/>
        </w:rPr>
        <w:t>Family</w:t>
      </w:r>
    </w:p>
    <w:p w:rsidR="005D68F2" w:rsidRDefault="005D68F2" w:rsidP="00027FB9">
      <w:pPr>
        <w:spacing w:line="240" w:lineRule="auto"/>
        <w:ind w:firstLine="720"/>
        <w:jc w:val="center"/>
        <w:rPr>
          <w:rFonts w:cstheme="minorHAnsi"/>
          <w:b/>
          <w:sz w:val="24"/>
          <w:szCs w:val="24"/>
        </w:rPr>
      </w:pPr>
      <w:r>
        <w:rPr>
          <w:rFonts w:cstheme="minorHAnsi"/>
          <w:b/>
          <w:sz w:val="24"/>
          <w:szCs w:val="24"/>
        </w:rPr>
        <w:t>For all the Lay Associate groups of Vijayawada Province</w:t>
      </w:r>
    </w:p>
    <w:p w:rsidR="00BC55D2" w:rsidRDefault="00E948DB" w:rsidP="00027FB9">
      <w:pPr>
        <w:ind w:firstLine="720"/>
        <w:jc w:val="both"/>
        <w:rPr>
          <w:rFonts w:cstheme="minorHAnsi"/>
          <w:sz w:val="24"/>
          <w:szCs w:val="24"/>
        </w:rPr>
      </w:pPr>
      <w:r>
        <w:rPr>
          <w:rFonts w:cstheme="minorHAnsi"/>
          <w:sz w:val="24"/>
          <w:szCs w:val="24"/>
        </w:rPr>
        <w:t xml:space="preserve">Two seminars were conducted </w:t>
      </w:r>
      <w:r w:rsidR="00027FB9">
        <w:rPr>
          <w:rFonts w:cstheme="minorHAnsi"/>
          <w:sz w:val="24"/>
          <w:szCs w:val="24"/>
        </w:rPr>
        <w:t xml:space="preserve">this year </w:t>
      </w:r>
      <w:r>
        <w:rPr>
          <w:rFonts w:cstheme="minorHAnsi"/>
          <w:sz w:val="24"/>
          <w:szCs w:val="24"/>
        </w:rPr>
        <w:t xml:space="preserve">at Nirmala Evangelization center,  </w:t>
      </w:r>
      <w:r w:rsidR="00230A9C">
        <w:rPr>
          <w:rFonts w:cstheme="minorHAnsi"/>
          <w:sz w:val="24"/>
          <w:szCs w:val="24"/>
        </w:rPr>
        <w:t xml:space="preserve">Tanuku </w:t>
      </w:r>
      <w:r w:rsidR="00027FB9">
        <w:rPr>
          <w:rFonts w:cstheme="minorHAnsi"/>
          <w:sz w:val="24"/>
          <w:szCs w:val="24"/>
        </w:rPr>
        <w:t xml:space="preserve">for all the Lay Associates of the Vijayawada province </w:t>
      </w:r>
      <w:r>
        <w:rPr>
          <w:rFonts w:cstheme="minorHAnsi"/>
          <w:sz w:val="24"/>
          <w:szCs w:val="24"/>
        </w:rPr>
        <w:t xml:space="preserve">to reflect on the </w:t>
      </w:r>
      <w:r w:rsidR="00042CEF" w:rsidRPr="00042CEF">
        <w:rPr>
          <w:rFonts w:cstheme="minorHAnsi"/>
          <w:b/>
          <w:sz w:val="24"/>
          <w:szCs w:val="24"/>
        </w:rPr>
        <w:t>Y</w:t>
      </w:r>
      <w:r w:rsidRPr="00042CEF">
        <w:rPr>
          <w:rFonts w:cstheme="minorHAnsi"/>
          <w:b/>
          <w:sz w:val="24"/>
          <w:szCs w:val="24"/>
        </w:rPr>
        <w:t xml:space="preserve">ear of the </w:t>
      </w:r>
      <w:r w:rsidR="00042CEF" w:rsidRPr="00042CEF">
        <w:rPr>
          <w:rFonts w:cstheme="minorHAnsi"/>
          <w:b/>
          <w:sz w:val="24"/>
          <w:szCs w:val="24"/>
        </w:rPr>
        <w:t>F</w:t>
      </w:r>
      <w:r w:rsidRPr="00042CEF">
        <w:rPr>
          <w:rFonts w:cstheme="minorHAnsi"/>
          <w:b/>
          <w:sz w:val="24"/>
          <w:szCs w:val="24"/>
        </w:rPr>
        <w:t>amily</w:t>
      </w:r>
      <w:r>
        <w:rPr>
          <w:rFonts w:cstheme="minorHAnsi"/>
          <w:sz w:val="24"/>
          <w:szCs w:val="24"/>
        </w:rPr>
        <w:t xml:space="preserve"> choosing the theme, </w:t>
      </w:r>
      <w:r w:rsidRPr="00E948DB">
        <w:rPr>
          <w:rFonts w:cstheme="minorHAnsi"/>
          <w:b/>
          <w:sz w:val="24"/>
          <w:szCs w:val="24"/>
        </w:rPr>
        <w:t>Holy Bible and Family</w:t>
      </w:r>
      <w:r>
        <w:rPr>
          <w:rFonts w:cstheme="minorHAnsi"/>
          <w:b/>
          <w:sz w:val="24"/>
          <w:szCs w:val="24"/>
        </w:rPr>
        <w:t xml:space="preserve">. </w:t>
      </w:r>
      <w:r w:rsidR="00230A9C" w:rsidRPr="00230A9C">
        <w:rPr>
          <w:rFonts w:cstheme="minorHAnsi"/>
          <w:sz w:val="24"/>
          <w:szCs w:val="24"/>
        </w:rPr>
        <w:t xml:space="preserve">The first seminar was held </w:t>
      </w:r>
      <w:r w:rsidR="009008BF">
        <w:rPr>
          <w:rFonts w:cstheme="minorHAnsi"/>
          <w:sz w:val="24"/>
          <w:szCs w:val="24"/>
        </w:rPr>
        <w:t xml:space="preserve">at the end of </w:t>
      </w:r>
      <w:r w:rsidR="00027FB9">
        <w:rPr>
          <w:rFonts w:cstheme="minorHAnsi"/>
          <w:sz w:val="24"/>
          <w:szCs w:val="24"/>
        </w:rPr>
        <w:t xml:space="preserve">August </w:t>
      </w:r>
      <w:r w:rsidR="00027FB9" w:rsidRPr="00230A9C">
        <w:rPr>
          <w:rFonts w:cstheme="minorHAnsi"/>
          <w:sz w:val="24"/>
          <w:szCs w:val="24"/>
        </w:rPr>
        <w:t>and</w:t>
      </w:r>
      <w:r w:rsidR="00230A9C" w:rsidRPr="00230A9C">
        <w:rPr>
          <w:rFonts w:cstheme="minorHAnsi"/>
          <w:sz w:val="24"/>
          <w:szCs w:val="24"/>
        </w:rPr>
        <w:t xml:space="preserve"> the second seminar on 29</w:t>
      </w:r>
      <w:r w:rsidR="00230A9C" w:rsidRPr="00230A9C">
        <w:rPr>
          <w:rFonts w:cstheme="minorHAnsi"/>
          <w:sz w:val="24"/>
          <w:szCs w:val="24"/>
          <w:vertAlign w:val="superscript"/>
        </w:rPr>
        <w:t>th</w:t>
      </w:r>
      <w:r w:rsidR="00230A9C" w:rsidRPr="00230A9C">
        <w:rPr>
          <w:rFonts w:cstheme="minorHAnsi"/>
          <w:sz w:val="24"/>
          <w:szCs w:val="24"/>
        </w:rPr>
        <w:t xml:space="preserve"> October 2017. </w:t>
      </w:r>
      <w:r w:rsidRPr="00230A9C">
        <w:rPr>
          <w:rFonts w:cstheme="minorHAnsi"/>
          <w:sz w:val="24"/>
          <w:szCs w:val="24"/>
        </w:rPr>
        <w:t>Th</w:t>
      </w:r>
      <w:r w:rsidRPr="00E948DB">
        <w:rPr>
          <w:rFonts w:cstheme="minorHAnsi"/>
          <w:sz w:val="24"/>
          <w:szCs w:val="24"/>
        </w:rPr>
        <w:t>e</w:t>
      </w:r>
      <w:r w:rsidR="00042CEF">
        <w:rPr>
          <w:rFonts w:cstheme="minorHAnsi"/>
          <w:sz w:val="24"/>
          <w:szCs w:val="24"/>
        </w:rPr>
        <w:t>se</w:t>
      </w:r>
      <w:r w:rsidRPr="00E948DB">
        <w:rPr>
          <w:rFonts w:cstheme="minorHAnsi"/>
          <w:sz w:val="24"/>
          <w:szCs w:val="24"/>
        </w:rPr>
        <w:t xml:space="preserve"> s</w:t>
      </w:r>
      <w:r>
        <w:rPr>
          <w:rFonts w:cstheme="minorHAnsi"/>
          <w:sz w:val="24"/>
          <w:szCs w:val="24"/>
        </w:rPr>
        <w:t>eminar</w:t>
      </w:r>
      <w:r w:rsidR="00230A9C">
        <w:rPr>
          <w:rFonts w:cstheme="minorHAnsi"/>
          <w:sz w:val="24"/>
          <w:szCs w:val="24"/>
        </w:rPr>
        <w:t>s</w:t>
      </w:r>
      <w:r>
        <w:rPr>
          <w:rFonts w:cstheme="minorHAnsi"/>
          <w:sz w:val="24"/>
          <w:szCs w:val="24"/>
        </w:rPr>
        <w:t xml:space="preserve"> focused on how to live the Word of God effectively to inspire others</w:t>
      </w:r>
      <w:r w:rsidR="00230A9C">
        <w:rPr>
          <w:rFonts w:cstheme="minorHAnsi"/>
          <w:sz w:val="24"/>
          <w:szCs w:val="24"/>
        </w:rPr>
        <w:t>,</w:t>
      </w:r>
      <w:r>
        <w:rPr>
          <w:rFonts w:cstheme="minorHAnsi"/>
          <w:sz w:val="24"/>
          <w:szCs w:val="24"/>
        </w:rPr>
        <w:t xml:space="preserve"> giving good example</w:t>
      </w:r>
      <w:r w:rsidR="00874D4E">
        <w:rPr>
          <w:rFonts w:cstheme="minorHAnsi"/>
          <w:sz w:val="24"/>
          <w:szCs w:val="24"/>
        </w:rPr>
        <w:t>, especially giving witness to the Gospel values as Christian families</w:t>
      </w:r>
      <w:r>
        <w:rPr>
          <w:rFonts w:cstheme="minorHAnsi"/>
          <w:sz w:val="24"/>
          <w:szCs w:val="24"/>
        </w:rPr>
        <w:t xml:space="preserve">. Reflections and guidelines were drawn from the Bible </w:t>
      </w:r>
      <w:r w:rsidR="00230A9C">
        <w:rPr>
          <w:rFonts w:cstheme="minorHAnsi"/>
          <w:sz w:val="24"/>
          <w:szCs w:val="24"/>
        </w:rPr>
        <w:t xml:space="preserve">on family life,  </w:t>
      </w:r>
      <w:r>
        <w:rPr>
          <w:rFonts w:cstheme="minorHAnsi"/>
          <w:sz w:val="24"/>
          <w:szCs w:val="24"/>
        </w:rPr>
        <w:t xml:space="preserve">how to bring up children in the fear of God, how to build the house of God and </w:t>
      </w:r>
      <w:r w:rsidR="00230A9C">
        <w:rPr>
          <w:rFonts w:cstheme="minorHAnsi"/>
          <w:sz w:val="24"/>
          <w:szCs w:val="24"/>
        </w:rPr>
        <w:t xml:space="preserve">to </w:t>
      </w:r>
      <w:r>
        <w:rPr>
          <w:rFonts w:cstheme="minorHAnsi"/>
          <w:sz w:val="24"/>
          <w:szCs w:val="24"/>
        </w:rPr>
        <w:t xml:space="preserve">build one’s own house. </w:t>
      </w:r>
    </w:p>
    <w:p w:rsidR="00E948DB" w:rsidRDefault="00E948DB" w:rsidP="00E948DB">
      <w:pPr>
        <w:rPr>
          <w:rFonts w:cstheme="minorHAnsi"/>
          <w:sz w:val="24"/>
          <w:szCs w:val="24"/>
        </w:rPr>
      </w:pPr>
      <w:r>
        <w:rPr>
          <w:rFonts w:cstheme="minorHAnsi"/>
          <w:sz w:val="24"/>
          <w:szCs w:val="24"/>
        </w:rPr>
        <w:t xml:space="preserve">After the </w:t>
      </w:r>
      <w:r w:rsidR="00042CEF">
        <w:rPr>
          <w:rFonts w:cstheme="minorHAnsi"/>
          <w:sz w:val="24"/>
          <w:szCs w:val="24"/>
        </w:rPr>
        <w:t>seminar,</w:t>
      </w:r>
      <w:r>
        <w:rPr>
          <w:rFonts w:cstheme="minorHAnsi"/>
          <w:sz w:val="24"/>
          <w:szCs w:val="24"/>
        </w:rPr>
        <w:t xml:space="preserve"> </w:t>
      </w:r>
      <w:r w:rsidR="00042CEF">
        <w:rPr>
          <w:rFonts w:cstheme="minorHAnsi"/>
          <w:sz w:val="24"/>
          <w:szCs w:val="24"/>
        </w:rPr>
        <w:t>one of</w:t>
      </w:r>
      <w:r>
        <w:rPr>
          <w:rFonts w:cstheme="minorHAnsi"/>
          <w:sz w:val="24"/>
          <w:szCs w:val="24"/>
        </w:rPr>
        <w:t xml:space="preserve"> the Lay Associates shared her experience as follows. </w:t>
      </w:r>
    </w:p>
    <w:p w:rsidR="00E948DB" w:rsidRPr="00E948DB" w:rsidRDefault="005D68F2" w:rsidP="001F5E13">
      <w:pPr>
        <w:jc w:val="both"/>
        <w:rPr>
          <w:rFonts w:cstheme="minorHAnsi"/>
          <w:i/>
          <w:sz w:val="24"/>
          <w:szCs w:val="24"/>
        </w:rPr>
      </w:pPr>
      <w:r w:rsidRPr="004A48DC">
        <w:rPr>
          <w:rFonts w:eastAsia="Times New Roman" w:cstheme="minorHAnsi"/>
          <w:noProof/>
          <w:color w:val="000000"/>
          <w:w w:val="0"/>
          <w:u w:color="000000"/>
          <w:bdr w:val="none" w:sz="0" w:space="0" w:color="000000"/>
          <w:shd w:val="clear" w:color="000000" w:fill="000000"/>
          <w:lang w:val="pt-BR" w:eastAsia="pt-BR"/>
        </w:rPr>
        <w:drawing>
          <wp:anchor distT="0" distB="0" distL="114300" distR="114300" simplePos="0" relativeHeight="251663360" behindDoc="0" locked="0" layoutInCell="1" allowOverlap="1">
            <wp:simplePos x="0" y="0"/>
            <wp:positionH relativeFrom="column">
              <wp:posOffset>4324350</wp:posOffset>
            </wp:positionH>
            <wp:positionV relativeFrom="paragraph">
              <wp:posOffset>2081530</wp:posOffset>
            </wp:positionV>
            <wp:extent cx="2475230" cy="1855470"/>
            <wp:effectExtent l="0" t="0" r="1270" b="0"/>
            <wp:wrapThrough wrapText="bothSides">
              <wp:wrapPolygon edited="0">
                <wp:start x="0" y="0"/>
                <wp:lineTo x="0" y="21290"/>
                <wp:lineTo x="21445" y="21290"/>
                <wp:lineTo x="21445" y="0"/>
                <wp:lineTo x="0" y="0"/>
              </wp:wrapPolygon>
            </wp:wrapThrough>
            <wp:docPr id="4" name="Picture 4" descr="C:\Users\VIMALA CONVENT\Desktop\photos\IMG_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MALA CONVENT\Desktop\photos\IMG_48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5230" cy="1855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48DB" w:rsidRPr="00E948DB">
        <w:rPr>
          <w:rFonts w:cstheme="minorHAnsi"/>
          <w:i/>
          <w:sz w:val="24"/>
          <w:szCs w:val="24"/>
        </w:rPr>
        <w:t>I realized that I have a lot of talents buried deep within me which I need to utilize for the greater glory of God. Eph 1:4 touched me that God called me even before the foundation of the world to be holy and blameless.</w:t>
      </w:r>
      <w:r w:rsidR="001F5E13" w:rsidRPr="001F5E13">
        <w:rPr>
          <w:rFonts w:cstheme="minorHAnsi"/>
          <w:sz w:val="24"/>
          <w:szCs w:val="24"/>
        </w:rPr>
        <w:t xml:space="preserve"> </w:t>
      </w:r>
      <w:r w:rsidR="001F5E13" w:rsidRPr="001F5E13">
        <w:rPr>
          <w:rFonts w:cstheme="minorHAnsi"/>
          <w:i/>
          <w:sz w:val="24"/>
          <w:szCs w:val="24"/>
        </w:rPr>
        <w:t>I think this seminar is arranged just for me. I learned what my responsibility towards my family that is duty towards children, husband and in-laws. Eph. 5:16 very strongly speaks to me there is no time to waste, ”I must preach the Gospel in season and out of season, seizing every possible chance.” I was always getting irritated with children. Today I learned how to take care of them in love and through prayer. My soul is strengthened through the Word of God. I would have missed a lot of blessings; you dug around the tree of our soul and nurtured with the manure of the Word of God. I was so weak with my family burdens when I came here; but I am strengthened and learned how to find happiness in my family life</w:t>
      </w:r>
      <w:r w:rsidR="001F5E13">
        <w:rPr>
          <w:rFonts w:cstheme="minorHAnsi"/>
          <w:sz w:val="24"/>
          <w:szCs w:val="24"/>
        </w:rPr>
        <w:t>.</w:t>
      </w:r>
    </w:p>
    <w:p w:rsidR="00E948DB" w:rsidRDefault="00EE0EFA" w:rsidP="00E948DB">
      <w:pPr>
        <w:rPr>
          <w:rFonts w:cstheme="minorHAnsi"/>
          <w:sz w:val="24"/>
          <w:szCs w:val="24"/>
        </w:rPr>
      </w:pPr>
      <w:r w:rsidRPr="004A48DC">
        <w:rPr>
          <w:rFonts w:eastAsia="Times New Roman" w:cstheme="minorHAnsi"/>
          <w:noProof/>
          <w:color w:val="000000"/>
          <w:w w:val="0"/>
          <w:lang w:val="pt-BR" w:eastAsia="pt-BR"/>
        </w:rPr>
        <w:drawing>
          <wp:anchor distT="0" distB="0" distL="114300" distR="114300" simplePos="0" relativeHeight="251660288" behindDoc="1" locked="0" layoutInCell="1" allowOverlap="1">
            <wp:simplePos x="0" y="0"/>
            <wp:positionH relativeFrom="margin">
              <wp:posOffset>-695325</wp:posOffset>
            </wp:positionH>
            <wp:positionV relativeFrom="paragraph">
              <wp:posOffset>5715</wp:posOffset>
            </wp:positionV>
            <wp:extent cx="1971675" cy="1478566"/>
            <wp:effectExtent l="0" t="0" r="0" b="7620"/>
            <wp:wrapThrough wrapText="bothSides">
              <wp:wrapPolygon edited="0">
                <wp:start x="0" y="0"/>
                <wp:lineTo x="0" y="21433"/>
                <wp:lineTo x="21287" y="21433"/>
                <wp:lineTo x="21287" y="0"/>
                <wp:lineTo x="0" y="0"/>
              </wp:wrapPolygon>
            </wp:wrapThrough>
            <wp:docPr id="8" name="Picture 8" descr="C:\Users\VIMALA CONVENT\Desktop\photos\IMG_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MALA CONVENT\Desktop\photos\IMG_49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4785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48DB" w:rsidRPr="00E948DB" w:rsidRDefault="005D68F2" w:rsidP="00E948DB">
      <w:pPr>
        <w:rPr>
          <w:rFonts w:cstheme="minorHAnsi"/>
          <w:sz w:val="24"/>
          <w:szCs w:val="24"/>
        </w:rPr>
      </w:pPr>
      <w:r w:rsidRPr="004A48DC">
        <w:rPr>
          <w:rFonts w:eastAsia="Times New Roman" w:cstheme="minorHAnsi"/>
          <w:noProof/>
          <w:color w:val="000000"/>
          <w:w w:val="0"/>
          <w:u w:color="000000"/>
          <w:bdr w:val="none" w:sz="0" w:space="0" w:color="000000"/>
          <w:shd w:val="clear" w:color="000000" w:fill="000000"/>
          <w:lang w:val="pt-BR" w:eastAsia="pt-BR"/>
        </w:rPr>
        <w:drawing>
          <wp:anchor distT="0" distB="0" distL="114300" distR="114300" simplePos="0" relativeHeight="251670528" behindDoc="0" locked="0" layoutInCell="1" allowOverlap="1" wp14:anchorId="14F83859" wp14:editId="11966136">
            <wp:simplePos x="0" y="0"/>
            <wp:positionH relativeFrom="margin">
              <wp:posOffset>1743075</wp:posOffset>
            </wp:positionH>
            <wp:positionV relativeFrom="paragraph">
              <wp:posOffset>166370</wp:posOffset>
            </wp:positionV>
            <wp:extent cx="2247900" cy="1685290"/>
            <wp:effectExtent l="0" t="0" r="0" b="0"/>
            <wp:wrapThrough wrapText="bothSides">
              <wp:wrapPolygon edited="0">
                <wp:start x="0" y="0"/>
                <wp:lineTo x="0" y="21242"/>
                <wp:lineTo x="21417" y="21242"/>
                <wp:lineTo x="21417" y="0"/>
                <wp:lineTo x="0" y="0"/>
              </wp:wrapPolygon>
            </wp:wrapThrough>
            <wp:docPr id="7" name="Picture 7" descr="C:\Users\VIMALA CONVENT\Desktop\photos\I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MALA CONVENT\Desktop\photos\IMG_48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685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5E13" w:rsidRDefault="001F5E13"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F5E13" w:rsidRDefault="001F5E13"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12B2" w:rsidRDefault="001A484F"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A48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3F2FB8"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A48DC">
        <w:rPr>
          <w:rFonts w:eastAsia="Times New Roman" w:cstheme="minorHAnsi"/>
          <w:noProof/>
          <w:color w:val="000000"/>
          <w:w w:val="0"/>
          <w:lang w:val="pt-BR" w:eastAsia="pt-BR"/>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2310130" cy="1733550"/>
            <wp:effectExtent l="0" t="0" r="0" b="0"/>
            <wp:wrapTight wrapText="bothSides">
              <wp:wrapPolygon edited="0">
                <wp:start x="0" y="0"/>
                <wp:lineTo x="0" y="21363"/>
                <wp:lineTo x="21374" y="21363"/>
                <wp:lineTo x="21374" y="0"/>
                <wp:lineTo x="0" y="0"/>
              </wp:wrapPolygon>
            </wp:wrapTight>
            <wp:docPr id="6" name="Picture 6" descr="C:\Users\VIMALA CONVENT\Desktop\photos\IMG_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MALA CONVENT\Desktop\photos\IMG_48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0130" cy="1733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B2F31" w:rsidRPr="004A48DC">
        <w:rPr>
          <w:rFonts w:eastAsia="Times New Roman" w:cstheme="minorHAnsi"/>
          <w:noProof/>
          <w:color w:val="000000"/>
          <w:w w:val="0"/>
          <w:u w:color="000000"/>
          <w:bdr w:val="none" w:sz="0" w:space="0" w:color="000000"/>
          <w:shd w:val="clear" w:color="000000" w:fill="000000"/>
          <w:lang w:val="pt-BR" w:eastAsia="pt-BR"/>
        </w:rPr>
        <w:drawing>
          <wp:anchor distT="0" distB="0" distL="114300" distR="114300" simplePos="0" relativeHeight="251668480" behindDoc="0" locked="0" layoutInCell="1" allowOverlap="1" wp14:anchorId="4F6F4F7A" wp14:editId="7C48D5AE">
            <wp:simplePos x="0" y="0"/>
            <wp:positionH relativeFrom="margin">
              <wp:align>left</wp:align>
            </wp:positionH>
            <wp:positionV relativeFrom="paragraph">
              <wp:posOffset>9525</wp:posOffset>
            </wp:positionV>
            <wp:extent cx="2272665" cy="1704975"/>
            <wp:effectExtent l="0" t="0" r="0" b="0"/>
            <wp:wrapThrough wrapText="bothSides">
              <wp:wrapPolygon edited="0">
                <wp:start x="0" y="0"/>
                <wp:lineTo x="0" y="21238"/>
                <wp:lineTo x="21365" y="21238"/>
                <wp:lineTo x="21365" y="0"/>
                <wp:lineTo x="0" y="0"/>
              </wp:wrapPolygon>
            </wp:wrapThrough>
            <wp:docPr id="9" name="Picture 9" descr="C:\Users\VIMALA CONVENT\Desktop\photos\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MALA CONVENT\Desktop\photos\IMG_5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013" cy="17086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3F2FB8"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A48DC">
        <w:rPr>
          <w:rFonts w:eastAsia="Times New Roman" w:cstheme="minorHAnsi"/>
          <w:noProof/>
          <w:color w:val="000000"/>
          <w:w w:val="0"/>
          <w:u w:color="000000"/>
          <w:bdr w:val="none" w:sz="0" w:space="0" w:color="000000"/>
          <w:shd w:val="clear" w:color="000000" w:fill="000000"/>
          <w:lang w:val="pt-BR" w:eastAsia="pt-BR"/>
        </w:rPr>
        <w:drawing>
          <wp:anchor distT="0" distB="0" distL="114300" distR="114300" simplePos="0" relativeHeight="251672576" behindDoc="0" locked="0" layoutInCell="1" allowOverlap="1" wp14:anchorId="1A545924" wp14:editId="30EC6C35">
            <wp:simplePos x="0" y="0"/>
            <wp:positionH relativeFrom="margin">
              <wp:align>right</wp:align>
            </wp:positionH>
            <wp:positionV relativeFrom="paragraph">
              <wp:posOffset>137160</wp:posOffset>
            </wp:positionV>
            <wp:extent cx="2390775" cy="1793240"/>
            <wp:effectExtent l="0" t="0" r="9525" b="0"/>
            <wp:wrapThrough wrapText="bothSides">
              <wp:wrapPolygon edited="0">
                <wp:start x="0" y="0"/>
                <wp:lineTo x="0" y="21340"/>
                <wp:lineTo x="21514" y="21340"/>
                <wp:lineTo x="21514" y="0"/>
                <wp:lineTo x="0" y="0"/>
              </wp:wrapPolygon>
            </wp:wrapThrough>
            <wp:docPr id="3" name="Picture 3" descr="C:\Users\VIMALA CONVENT\Desktop\photos\IMG_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LA CONVENT\Desktop\photos\IMG_48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793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48DC" w:rsidRDefault="003F2FB8"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A48DC">
        <w:rPr>
          <w:rFonts w:cstheme="minorHAnsi"/>
          <w:noProof/>
          <w:lang w:val="pt-BR" w:eastAsia="pt-BR"/>
        </w:rPr>
        <w:drawing>
          <wp:anchor distT="0" distB="0" distL="114300" distR="114300" simplePos="0" relativeHeight="251659264" behindDoc="0" locked="0" layoutInCell="1" allowOverlap="1">
            <wp:simplePos x="0" y="0"/>
            <wp:positionH relativeFrom="margin">
              <wp:posOffset>9525</wp:posOffset>
            </wp:positionH>
            <wp:positionV relativeFrom="paragraph">
              <wp:posOffset>59055</wp:posOffset>
            </wp:positionV>
            <wp:extent cx="2276475" cy="1707356"/>
            <wp:effectExtent l="0" t="0" r="0" b="7620"/>
            <wp:wrapNone/>
            <wp:docPr id="2" name="Picture 2" descr="C:\Users\VIMALA CONVENT\Desktop\photos\IMG_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LA CONVENT\Desktop\photos\IMG_47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17073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A48DC" w:rsidRDefault="004A48DC" w:rsidP="00D308F0">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B2F31" w:rsidRDefault="005B2F31" w:rsidP="005D68F2">
      <w:pPr>
        <w:spacing w:after="0" w:line="240" w:lineRule="auto"/>
        <w:jc w:val="both"/>
        <w:rPr>
          <w:rFonts w:ascii="Century Schoolbook" w:eastAsia="Times New Roman" w:hAnsi="Century Schoolbook" w:cs="Times New Roman"/>
          <w:sz w:val="24"/>
          <w:szCs w:val="24"/>
        </w:rPr>
      </w:pPr>
    </w:p>
    <w:p w:rsidR="005B2F31" w:rsidRDefault="005B2F31" w:rsidP="005D68F2">
      <w:pPr>
        <w:spacing w:after="0" w:line="240" w:lineRule="auto"/>
        <w:jc w:val="both"/>
        <w:rPr>
          <w:rFonts w:ascii="Century Schoolbook" w:eastAsia="Times New Roman" w:hAnsi="Century Schoolbook" w:cs="Times New Roman"/>
          <w:sz w:val="24"/>
          <w:szCs w:val="24"/>
        </w:rPr>
      </w:pPr>
    </w:p>
    <w:p w:rsidR="005B2F31" w:rsidRDefault="005B2F31" w:rsidP="005D68F2">
      <w:pPr>
        <w:spacing w:after="0" w:line="240" w:lineRule="auto"/>
        <w:jc w:val="both"/>
        <w:rPr>
          <w:rFonts w:ascii="Century Schoolbook" w:eastAsia="Times New Roman" w:hAnsi="Century Schoolbook" w:cs="Times New Roman"/>
          <w:sz w:val="24"/>
          <w:szCs w:val="24"/>
        </w:rPr>
      </w:pPr>
    </w:p>
    <w:p w:rsidR="005B2F31" w:rsidRDefault="005B2F31" w:rsidP="005D68F2">
      <w:pPr>
        <w:spacing w:after="0" w:line="240" w:lineRule="auto"/>
        <w:jc w:val="both"/>
        <w:rPr>
          <w:rFonts w:ascii="Century Schoolbook" w:eastAsia="Times New Roman" w:hAnsi="Century Schoolbook" w:cs="Times New Roman"/>
          <w:sz w:val="24"/>
          <w:szCs w:val="24"/>
        </w:rPr>
      </w:pPr>
    </w:p>
    <w:p w:rsidR="005B2F31" w:rsidRDefault="005B2F31" w:rsidP="005D68F2">
      <w:pPr>
        <w:spacing w:after="0" w:line="240" w:lineRule="auto"/>
        <w:jc w:val="both"/>
        <w:rPr>
          <w:rFonts w:ascii="Century Schoolbook" w:eastAsia="Times New Roman" w:hAnsi="Century Schoolbook" w:cs="Times New Roman"/>
          <w:sz w:val="24"/>
          <w:szCs w:val="24"/>
        </w:rPr>
      </w:pPr>
    </w:p>
    <w:p w:rsidR="00042CEF" w:rsidRPr="00042CEF" w:rsidRDefault="00042CEF" w:rsidP="005D68F2">
      <w:pPr>
        <w:spacing w:after="0" w:line="240" w:lineRule="auto"/>
        <w:jc w:val="both"/>
        <w:rPr>
          <w:rFonts w:ascii="Century Schoolbook" w:eastAsia="Times New Roman" w:hAnsi="Century Schoolbook" w:cs="Times New Roman"/>
          <w:sz w:val="24"/>
          <w:szCs w:val="24"/>
        </w:rPr>
      </w:pPr>
      <w:r w:rsidRPr="00042CEF">
        <w:rPr>
          <w:rFonts w:ascii="Century Schoolbook" w:eastAsia="Times New Roman" w:hAnsi="Century Schoolbook" w:cs="Times New Roman"/>
          <w:sz w:val="24"/>
          <w:szCs w:val="24"/>
        </w:rPr>
        <w:t xml:space="preserve">The participants </w:t>
      </w:r>
      <w:r>
        <w:rPr>
          <w:rFonts w:ascii="Century Schoolbook" w:eastAsia="Times New Roman" w:hAnsi="Century Schoolbook" w:cs="Times New Roman"/>
          <w:sz w:val="24"/>
          <w:szCs w:val="24"/>
        </w:rPr>
        <w:t xml:space="preserve">were in renewed in mind and Spirit to live a meaningful family life and to be committed to spiritual and moral values in their daily life. </w:t>
      </w:r>
    </w:p>
    <w:p w:rsidR="005D68F2" w:rsidRDefault="005D68F2" w:rsidP="005D68F2">
      <w:pPr>
        <w:spacing w:after="0" w:line="240" w:lineRule="auto"/>
        <w:jc w:val="both"/>
        <w:rPr>
          <w:rFonts w:ascii="Century Schoolbook" w:eastAsia="Times New Roman" w:hAnsi="Century Schoolbook" w:cs="Times New Roman"/>
          <w:b/>
          <w:sz w:val="24"/>
          <w:szCs w:val="24"/>
        </w:rPr>
      </w:pPr>
      <w:r>
        <w:rPr>
          <w:rFonts w:ascii="Century Schoolbook" w:eastAsia="Times New Roman" w:hAnsi="Century Schoolbook" w:cs="Times New Roman"/>
          <w:b/>
          <w:sz w:val="24"/>
          <w:szCs w:val="24"/>
        </w:rPr>
        <w:t>---------------------------------------------------------------------------------------------------------------------</w:t>
      </w:r>
    </w:p>
    <w:p w:rsidR="003F2FB8" w:rsidRDefault="003F2FB8" w:rsidP="005D68F2">
      <w:pPr>
        <w:spacing w:after="0" w:line="240" w:lineRule="auto"/>
        <w:jc w:val="both"/>
        <w:rPr>
          <w:rFonts w:ascii="Century Schoolbook" w:eastAsia="Times New Roman" w:hAnsi="Century Schoolbook" w:cs="Times New Roman"/>
          <w:b/>
          <w:sz w:val="24"/>
          <w:szCs w:val="24"/>
          <w:u w:val="single"/>
        </w:rPr>
      </w:pPr>
    </w:p>
    <w:p w:rsidR="005D68F2" w:rsidRPr="00CF3A44" w:rsidRDefault="002A48BC" w:rsidP="005D68F2">
      <w:pPr>
        <w:spacing w:after="0" w:line="240" w:lineRule="auto"/>
        <w:jc w:val="both"/>
        <w:rPr>
          <w:rFonts w:ascii="Century Schoolbook" w:eastAsia="Times New Roman" w:hAnsi="Century Schoolbook" w:cs="Times New Roman"/>
          <w:b/>
          <w:sz w:val="24"/>
          <w:szCs w:val="24"/>
          <w:u w:val="single"/>
        </w:rPr>
      </w:pPr>
      <w:r w:rsidRPr="00CF3A44">
        <w:rPr>
          <w:rFonts w:ascii="Century Schoolbook" w:eastAsia="Times New Roman" w:hAnsi="Century Schoolbook" w:cs="Times New Roman"/>
          <w:b/>
          <w:sz w:val="24"/>
          <w:szCs w:val="24"/>
          <w:u w:val="single"/>
        </w:rPr>
        <w:t>Reflection on the Year of Family</w:t>
      </w:r>
      <w:r w:rsidR="00CF3A44" w:rsidRPr="00CF3A44">
        <w:rPr>
          <w:rFonts w:ascii="Century Schoolbook" w:eastAsia="Times New Roman" w:hAnsi="Century Schoolbook" w:cs="Times New Roman"/>
          <w:b/>
          <w:sz w:val="24"/>
          <w:szCs w:val="24"/>
          <w:u w:val="single"/>
        </w:rPr>
        <w:t xml:space="preserve">, </w:t>
      </w:r>
      <w:r w:rsidRPr="00CF3A44">
        <w:rPr>
          <w:rFonts w:ascii="Century Schoolbook" w:eastAsia="Times New Roman" w:hAnsi="Century Schoolbook" w:cs="Times New Roman"/>
          <w:b/>
          <w:sz w:val="24"/>
          <w:szCs w:val="24"/>
          <w:u w:val="single"/>
        </w:rPr>
        <w:t xml:space="preserve">  </w:t>
      </w:r>
      <w:r w:rsidR="005D68F2" w:rsidRPr="00CF3A44">
        <w:rPr>
          <w:rFonts w:ascii="Century Schoolbook" w:eastAsia="Times New Roman" w:hAnsi="Century Schoolbook" w:cs="Times New Roman"/>
          <w:b/>
          <w:sz w:val="24"/>
          <w:szCs w:val="24"/>
          <w:u w:val="single"/>
        </w:rPr>
        <w:t>Lay Associates of MSI, Nirmala Convent Vi</w:t>
      </w:r>
      <w:r w:rsidR="00CF3A44" w:rsidRPr="00CF3A44">
        <w:rPr>
          <w:rFonts w:ascii="Century Schoolbook" w:eastAsia="Times New Roman" w:hAnsi="Century Schoolbook" w:cs="Times New Roman"/>
          <w:b/>
          <w:sz w:val="24"/>
          <w:szCs w:val="24"/>
          <w:u w:val="single"/>
        </w:rPr>
        <w:t>j</w:t>
      </w:r>
      <w:r w:rsidR="005D68F2" w:rsidRPr="00CF3A44">
        <w:rPr>
          <w:rFonts w:ascii="Century Schoolbook" w:eastAsia="Times New Roman" w:hAnsi="Century Schoolbook" w:cs="Times New Roman"/>
          <w:b/>
          <w:sz w:val="24"/>
          <w:szCs w:val="24"/>
          <w:u w:val="single"/>
        </w:rPr>
        <w:t>ayawada</w:t>
      </w:r>
    </w:p>
    <w:p w:rsidR="003F2FB8" w:rsidRDefault="003F2FB8" w:rsidP="005D68F2">
      <w:pPr>
        <w:spacing w:after="0" w:line="240" w:lineRule="auto"/>
        <w:jc w:val="both"/>
        <w:rPr>
          <w:rFonts w:ascii="Century Schoolbook" w:eastAsia="Times New Roman" w:hAnsi="Century Schoolbook" w:cs="Times New Roman"/>
          <w:sz w:val="24"/>
          <w:szCs w:val="24"/>
        </w:rPr>
      </w:pPr>
    </w:p>
    <w:p w:rsidR="003F2FB8" w:rsidRDefault="003F2FB8" w:rsidP="005D68F2">
      <w:pPr>
        <w:spacing w:after="0" w:line="240" w:lineRule="auto"/>
        <w:jc w:val="both"/>
        <w:rPr>
          <w:rFonts w:ascii="Century Schoolbook" w:eastAsia="Times New Roman" w:hAnsi="Century Schoolbook" w:cs="Times New Roman"/>
          <w:sz w:val="24"/>
          <w:szCs w:val="24"/>
        </w:rPr>
      </w:pPr>
    </w:p>
    <w:p w:rsidR="003F2FB8" w:rsidRDefault="003F2FB8" w:rsidP="005D68F2">
      <w:pPr>
        <w:spacing w:after="0" w:line="240" w:lineRule="auto"/>
        <w:jc w:val="both"/>
        <w:rPr>
          <w:rFonts w:ascii="Century Schoolbook" w:eastAsia="Times New Roman" w:hAnsi="Century Schoolbook" w:cs="Times New Roman"/>
          <w:sz w:val="24"/>
          <w:szCs w:val="24"/>
        </w:rPr>
      </w:pPr>
      <w:r w:rsidRPr="005D68F2">
        <w:rPr>
          <w:rFonts w:ascii="Century Schoolbook" w:eastAsia="Times New Roman" w:hAnsi="Century Schoolbook" w:cs="Times New Roman"/>
          <w:noProof/>
          <w:sz w:val="24"/>
          <w:szCs w:val="24"/>
          <w:lang w:val="pt-BR" w:eastAsia="pt-BR"/>
        </w:rPr>
        <w:drawing>
          <wp:anchor distT="0" distB="0" distL="114300" distR="114300" simplePos="0" relativeHeight="251674624" behindDoc="0" locked="0" layoutInCell="1" allowOverlap="1" wp14:anchorId="7EC70525" wp14:editId="341D6543">
            <wp:simplePos x="0" y="0"/>
            <wp:positionH relativeFrom="page">
              <wp:posOffset>4362450</wp:posOffset>
            </wp:positionH>
            <wp:positionV relativeFrom="paragraph">
              <wp:posOffset>90170</wp:posOffset>
            </wp:positionV>
            <wp:extent cx="3171190" cy="2171700"/>
            <wp:effectExtent l="133350" t="76200" r="86360" b="133350"/>
            <wp:wrapSquare wrapText="bothSides"/>
            <wp:docPr id="17" name="Picture 2" descr="H:\New folder\DSC0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ew folder\DSC07923.JPG"/>
                    <pic:cNvPicPr>
                      <a:picLocks noChangeAspect="1" noChangeArrowheads="1"/>
                    </pic:cNvPicPr>
                  </pic:nvPicPr>
                  <pic:blipFill>
                    <a:blip r:embed="rId14" cstate="print"/>
                    <a:srcRect/>
                    <a:stretch>
                      <a:fillRect/>
                    </a:stretch>
                  </pic:blipFill>
                  <pic:spPr bwMode="auto">
                    <a:xfrm>
                      <a:off x="0" y="0"/>
                      <a:ext cx="3171190" cy="2171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D68F2">
        <w:rPr>
          <w:rFonts w:ascii="Century Schoolbook" w:eastAsia="Times New Roman" w:hAnsi="Century Schoolbook" w:cs="Times New Roman"/>
          <w:sz w:val="24"/>
          <w:szCs w:val="24"/>
        </w:rPr>
        <w:t>To deepen the reflection on the Year of the family o</w:t>
      </w:r>
      <w:r w:rsidR="005D68F2" w:rsidRPr="005D68F2">
        <w:rPr>
          <w:rFonts w:ascii="Century Schoolbook" w:eastAsia="Times New Roman" w:hAnsi="Century Schoolbook" w:cs="Times New Roman"/>
          <w:sz w:val="24"/>
          <w:szCs w:val="24"/>
        </w:rPr>
        <w:t>n 2</w:t>
      </w:r>
      <w:r w:rsidR="005D68F2" w:rsidRPr="005D68F2">
        <w:rPr>
          <w:rFonts w:ascii="Century Schoolbook" w:eastAsia="Times New Roman" w:hAnsi="Century Schoolbook" w:cs="Times New Roman"/>
          <w:sz w:val="24"/>
          <w:szCs w:val="24"/>
          <w:vertAlign w:val="superscript"/>
        </w:rPr>
        <w:t>nd</w:t>
      </w:r>
      <w:r w:rsidR="005D68F2" w:rsidRPr="005D68F2">
        <w:rPr>
          <w:rFonts w:ascii="Century Schoolbook" w:eastAsia="Times New Roman" w:hAnsi="Century Schoolbook" w:cs="Times New Roman"/>
          <w:sz w:val="24"/>
          <w:szCs w:val="24"/>
        </w:rPr>
        <w:t xml:space="preserve"> September 2017, </w:t>
      </w:r>
      <w:r w:rsidR="002A48BC">
        <w:rPr>
          <w:rFonts w:ascii="Century Schoolbook" w:eastAsia="Times New Roman" w:hAnsi="Century Schoolbook" w:cs="Times New Roman"/>
          <w:sz w:val="24"/>
          <w:szCs w:val="24"/>
        </w:rPr>
        <w:t xml:space="preserve">a reflection </w:t>
      </w:r>
      <w:r w:rsidR="00042CEF">
        <w:rPr>
          <w:rFonts w:ascii="Century Schoolbook" w:eastAsia="Times New Roman" w:hAnsi="Century Schoolbook" w:cs="Times New Roman"/>
          <w:sz w:val="24"/>
          <w:szCs w:val="24"/>
        </w:rPr>
        <w:t xml:space="preserve">on Family life was </w:t>
      </w:r>
      <w:r w:rsidR="002A48BC">
        <w:rPr>
          <w:rFonts w:ascii="Century Schoolbook" w:eastAsia="Times New Roman" w:hAnsi="Century Schoolbook" w:cs="Times New Roman"/>
          <w:sz w:val="24"/>
          <w:szCs w:val="24"/>
        </w:rPr>
        <w:t>organized for the families  of the Lay Associates. The c</w:t>
      </w:r>
      <w:r w:rsidR="005D68F2" w:rsidRPr="005D68F2">
        <w:rPr>
          <w:rFonts w:ascii="Century Schoolbook" w:eastAsia="Times New Roman" w:hAnsi="Century Schoolbook" w:cs="Times New Roman"/>
          <w:sz w:val="24"/>
          <w:szCs w:val="24"/>
        </w:rPr>
        <w:t>atholic families of teachers</w:t>
      </w:r>
      <w:r w:rsidR="00042CEF">
        <w:rPr>
          <w:rFonts w:ascii="Century Schoolbook" w:eastAsia="Times New Roman" w:hAnsi="Century Schoolbook" w:cs="Times New Roman"/>
          <w:sz w:val="24"/>
          <w:szCs w:val="24"/>
        </w:rPr>
        <w:t xml:space="preserve"> and </w:t>
      </w:r>
      <w:r w:rsidR="005D68F2" w:rsidRPr="005D68F2">
        <w:rPr>
          <w:rFonts w:ascii="Century Schoolbook" w:eastAsia="Times New Roman" w:hAnsi="Century Schoolbook" w:cs="Times New Roman"/>
          <w:sz w:val="24"/>
          <w:szCs w:val="24"/>
        </w:rPr>
        <w:t>co-workers (school and convent)</w:t>
      </w:r>
      <w:r w:rsidR="002A48BC">
        <w:rPr>
          <w:rFonts w:ascii="Century Schoolbook" w:eastAsia="Times New Roman" w:hAnsi="Century Schoolbook" w:cs="Times New Roman"/>
          <w:sz w:val="24"/>
          <w:szCs w:val="24"/>
        </w:rPr>
        <w:t xml:space="preserve"> too joined. </w:t>
      </w:r>
      <w:r w:rsidR="005D68F2" w:rsidRPr="005D68F2">
        <w:rPr>
          <w:rFonts w:ascii="Century Schoolbook" w:eastAsia="Times New Roman" w:hAnsi="Century Schoolbook" w:cs="Times New Roman"/>
          <w:sz w:val="24"/>
          <w:szCs w:val="24"/>
        </w:rPr>
        <w:t xml:space="preserve">The </w:t>
      </w:r>
      <w:r w:rsidR="00042CEF">
        <w:rPr>
          <w:rFonts w:ascii="Century Schoolbook" w:eastAsia="Times New Roman" w:hAnsi="Century Schoolbook" w:cs="Times New Roman"/>
          <w:sz w:val="24"/>
          <w:szCs w:val="24"/>
        </w:rPr>
        <w:t xml:space="preserve">meeting </w:t>
      </w:r>
      <w:r w:rsidR="005D68F2" w:rsidRPr="005D68F2">
        <w:rPr>
          <w:rFonts w:ascii="Century Schoolbook" w:eastAsia="Times New Roman" w:hAnsi="Century Schoolbook" w:cs="Times New Roman"/>
          <w:sz w:val="24"/>
          <w:szCs w:val="24"/>
        </w:rPr>
        <w:t xml:space="preserve">began at 9 a.m. with the lighting of the traditional </w:t>
      </w:r>
      <w:r>
        <w:rPr>
          <w:rFonts w:ascii="Century Schoolbook" w:eastAsia="Times New Roman" w:hAnsi="Century Schoolbook" w:cs="Times New Roman"/>
          <w:sz w:val="24"/>
          <w:szCs w:val="24"/>
        </w:rPr>
        <w:t>lamp.</w:t>
      </w:r>
    </w:p>
    <w:p w:rsidR="003F2FB8" w:rsidRDefault="003F2FB8" w:rsidP="005D68F2">
      <w:pPr>
        <w:spacing w:after="0" w:line="240" w:lineRule="auto"/>
        <w:jc w:val="both"/>
        <w:rPr>
          <w:rFonts w:ascii="Century Schoolbook" w:eastAsia="Times New Roman" w:hAnsi="Century Schoolbook" w:cs="Times New Roman"/>
          <w:sz w:val="24"/>
          <w:szCs w:val="24"/>
        </w:rPr>
      </w:pPr>
    </w:p>
    <w:p w:rsidR="003F2FB8" w:rsidRDefault="003F2FB8" w:rsidP="005D68F2">
      <w:pPr>
        <w:spacing w:after="0" w:line="240" w:lineRule="auto"/>
        <w:jc w:val="both"/>
        <w:rPr>
          <w:rFonts w:ascii="Century Schoolbook" w:eastAsia="Times New Roman" w:hAnsi="Century Schoolbook" w:cs="Times New Roman"/>
          <w:sz w:val="24"/>
          <w:szCs w:val="24"/>
        </w:rPr>
      </w:pPr>
      <w:r w:rsidRPr="005D68F2">
        <w:rPr>
          <w:rFonts w:ascii="Century Schoolbook" w:eastAsia="Times New Roman" w:hAnsi="Century Schoolbook" w:cs="Times New Roman"/>
          <w:sz w:val="24"/>
          <w:szCs w:val="24"/>
        </w:rPr>
        <w:t>Sr. Gladis, in her introductory talk, spoke about the bond of love and unity in the family and how we are interconnected and interdependent in mutual giving and receiving.</w:t>
      </w:r>
    </w:p>
    <w:p w:rsidR="005D68F2" w:rsidRDefault="003F2FB8" w:rsidP="005D68F2">
      <w:pPr>
        <w:spacing w:after="0" w:line="240" w:lineRule="auto"/>
        <w:jc w:val="both"/>
        <w:rPr>
          <w:rFonts w:ascii="Century Schoolbook" w:eastAsia="Times New Roman" w:hAnsi="Century Schoolbook" w:cs="Times New Roman"/>
          <w:sz w:val="24"/>
          <w:szCs w:val="24"/>
        </w:rPr>
      </w:pPr>
      <w:r>
        <w:rPr>
          <w:rFonts w:ascii="Century Schoolbook" w:hAnsi="Century Schoolbook" w:cs="Times New Roman"/>
          <w:noProof/>
          <w:sz w:val="24"/>
          <w:szCs w:val="24"/>
          <w:lang w:val="pt-BR" w:eastAsia="pt-BR"/>
        </w:rPr>
        <w:drawing>
          <wp:anchor distT="0" distB="0" distL="114300" distR="114300" simplePos="0" relativeHeight="251675648" behindDoc="0" locked="0" layoutInCell="1" allowOverlap="1">
            <wp:simplePos x="0" y="0"/>
            <wp:positionH relativeFrom="column">
              <wp:posOffset>-723900</wp:posOffset>
            </wp:positionH>
            <wp:positionV relativeFrom="paragraph">
              <wp:posOffset>10160</wp:posOffset>
            </wp:positionV>
            <wp:extent cx="2595880" cy="1685925"/>
            <wp:effectExtent l="190500" t="190500" r="185420" b="200025"/>
            <wp:wrapSquare wrapText="bothSides"/>
            <wp:docPr id="18" name="Picture 1" descr="H:\New folder\DSC0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DSC079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5880" cy="1685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D68F2" w:rsidRPr="005D68F2">
        <w:rPr>
          <w:rFonts w:ascii="Century Schoolbook" w:eastAsia="Times New Roman" w:hAnsi="Century Schoolbook" w:cs="Times New Roman"/>
          <w:sz w:val="24"/>
          <w:szCs w:val="24"/>
        </w:rPr>
        <w:t xml:space="preserve">The resource person of the day, Rev. Fr. K. Mariadas, the Director of </w:t>
      </w:r>
      <w:r w:rsidR="005D68F2" w:rsidRPr="005D68F2">
        <w:rPr>
          <w:rFonts w:ascii="Century Schoolbook" w:eastAsia="Times New Roman" w:hAnsi="Century Schoolbook" w:cs="Times New Roman"/>
          <w:szCs w:val="24"/>
        </w:rPr>
        <w:t>SAMVRUDDHI  COUNSELLING AND PSYCHOLOGICAL SERVICES,</w:t>
      </w:r>
      <w:r w:rsidR="005D68F2" w:rsidRPr="005D68F2">
        <w:rPr>
          <w:rFonts w:ascii="Century Schoolbook" w:eastAsia="Times New Roman" w:hAnsi="Century Schoolbook" w:cs="Times New Roman"/>
          <w:sz w:val="24"/>
          <w:szCs w:val="24"/>
        </w:rPr>
        <w:t xml:space="preserve"> Gunadala, began by an ice-breaking session inviting all the couples on to the stage. He with his spontaneity removed all the inhibitions and shyness of the participants, and helped them to speak about their family life.</w:t>
      </w:r>
    </w:p>
    <w:p w:rsidR="00942CDA" w:rsidRDefault="00942CDA" w:rsidP="005D68F2">
      <w:pPr>
        <w:spacing w:after="0" w:line="240" w:lineRule="auto"/>
        <w:jc w:val="both"/>
        <w:rPr>
          <w:rFonts w:ascii="Century Schoolbook" w:eastAsia="Times New Roman" w:hAnsi="Century Schoolbook" w:cs="Times New Roman"/>
          <w:sz w:val="24"/>
          <w:szCs w:val="24"/>
        </w:rPr>
      </w:pPr>
    </w:p>
    <w:p w:rsidR="005D68F2" w:rsidRPr="005D68F2" w:rsidRDefault="005D68F2" w:rsidP="005D68F2">
      <w:pPr>
        <w:spacing w:after="0" w:line="240" w:lineRule="auto"/>
        <w:jc w:val="both"/>
        <w:rPr>
          <w:rFonts w:ascii="Century Schoolbook" w:eastAsia="Times New Roman" w:hAnsi="Century Schoolbook" w:cs="Times New Roman"/>
          <w:sz w:val="4"/>
          <w:szCs w:val="24"/>
        </w:rPr>
      </w:pPr>
    </w:p>
    <w:p w:rsidR="005B2F31" w:rsidRDefault="005D68F2" w:rsidP="00027FB9">
      <w:pPr>
        <w:spacing w:after="0" w:line="240" w:lineRule="auto"/>
        <w:jc w:val="both"/>
        <w:rPr>
          <w:rFonts w:ascii="Century Schoolbook" w:eastAsia="Times New Roman" w:hAnsi="Century Schoolbook" w:cs="Times New Roman"/>
          <w:sz w:val="24"/>
          <w:szCs w:val="24"/>
        </w:rPr>
      </w:pPr>
      <w:r w:rsidRPr="005D68F2">
        <w:rPr>
          <w:rFonts w:ascii="Century Schoolbook" w:eastAsia="Times New Roman" w:hAnsi="Century Schoolbook" w:cs="Times New Roman"/>
          <w:sz w:val="24"/>
          <w:szCs w:val="24"/>
        </w:rPr>
        <w:t xml:space="preserve">From 10 am to 12.30 pm we had input sessions by him based on </w:t>
      </w:r>
      <w:r w:rsidRPr="005D68F2">
        <w:rPr>
          <w:rFonts w:ascii="Century Schoolbook" w:eastAsia="Times New Roman" w:hAnsi="Century Schoolbook" w:cs="Times New Roman"/>
          <w:szCs w:val="24"/>
        </w:rPr>
        <w:t xml:space="preserve">POST- SYNODAL APOSTOLIC EXHORTATION </w:t>
      </w:r>
      <w:r w:rsidRPr="005D68F2">
        <w:rPr>
          <w:rFonts w:ascii="Century Schoolbook" w:eastAsia="Times New Roman" w:hAnsi="Century Schoolbook" w:cs="Times New Roman"/>
          <w:b/>
          <w:szCs w:val="24"/>
        </w:rPr>
        <w:t>AMORIS LAETITIA</w:t>
      </w:r>
      <w:r w:rsidRPr="005D68F2">
        <w:rPr>
          <w:rFonts w:ascii="Century Schoolbook" w:eastAsia="Times New Roman" w:hAnsi="Century Schoolbook" w:cs="Times New Roman"/>
          <w:b/>
          <w:sz w:val="24"/>
          <w:szCs w:val="24"/>
        </w:rPr>
        <w:t xml:space="preserve">. </w:t>
      </w:r>
      <w:r w:rsidRPr="005D68F2">
        <w:rPr>
          <w:rFonts w:ascii="Century Schoolbook" w:eastAsia="Times New Roman" w:hAnsi="Century Schoolbook" w:cs="Times New Roman"/>
          <w:sz w:val="24"/>
          <w:szCs w:val="24"/>
        </w:rPr>
        <w:t>He explained to us in brief each chapter with the lived examples from day today family life. He made his sessions interesting through the Power Point presentation. He also clarified many of their doubts, specially how to understand and take care of children in this modern world and brings them up in catholic faith.</w:t>
      </w:r>
    </w:p>
    <w:p w:rsidR="005B2F31" w:rsidRDefault="005B2F31" w:rsidP="00027FB9">
      <w:pPr>
        <w:spacing w:after="0" w:line="240" w:lineRule="auto"/>
        <w:jc w:val="both"/>
        <w:rPr>
          <w:rFonts w:ascii="Century Schoolbook" w:eastAsia="Times New Roman" w:hAnsi="Century Schoolbook" w:cs="Times New Roman"/>
          <w:sz w:val="24"/>
          <w:szCs w:val="24"/>
        </w:rPr>
      </w:pPr>
    </w:p>
    <w:p w:rsidR="004A48DC" w:rsidRDefault="00042CEF" w:rsidP="00027FB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entury Schoolbook" w:eastAsia="Times New Roman" w:hAnsi="Century Schoolbook" w:cs="Times New Roman"/>
          <w:sz w:val="24"/>
          <w:szCs w:val="24"/>
        </w:rPr>
        <w:t xml:space="preserve"> </w:t>
      </w:r>
      <w:r w:rsidR="00634245">
        <w:rPr>
          <w:rFonts w:ascii="Century Schoolbook" w:eastAsia="Times New Roman" w:hAnsi="Century Schoolbook" w:cs="Times New Roman"/>
          <w:sz w:val="24"/>
          <w:szCs w:val="24"/>
        </w:rPr>
        <w:t xml:space="preserve">It was a wonderful experience being together, listen to the joyful and sorrowful experiences of different families, which has not only enriched but created a new perspective towards the challenges of life. Paying together for various needs of the families, church and the world brought us close to each other and to feel the power of God in our lives. We are </w:t>
      </w:r>
      <w:r w:rsidR="00CD7F22">
        <w:rPr>
          <w:rFonts w:ascii="Century Schoolbook" w:eastAsia="Times New Roman" w:hAnsi="Century Schoolbook" w:cs="Times New Roman"/>
          <w:sz w:val="24"/>
          <w:szCs w:val="24"/>
        </w:rPr>
        <w:t>grateful</w:t>
      </w:r>
      <w:r w:rsidR="00634245">
        <w:rPr>
          <w:rFonts w:ascii="Century Schoolbook" w:eastAsia="Times New Roman" w:hAnsi="Century Schoolbook" w:cs="Times New Roman"/>
          <w:sz w:val="24"/>
          <w:szCs w:val="24"/>
        </w:rPr>
        <w:t xml:space="preserve"> to God for this opportunity, to all the sisters who have taken the troub</w:t>
      </w:r>
      <w:r w:rsidR="00CD7F22">
        <w:rPr>
          <w:rFonts w:ascii="Century Schoolbook" w:eastAsia="Times New Roman" w:hAnsi="Century Schoolbook" w:cs="Times New Roman"/>
          <w:sz w:val="24"/>
          <w:szCs w:val="24"/>
        </w:rPr>
        <w:t xml:space="preserve">le to </w:t>
      </w:r>
      <w:r w:rsidR="00027FB9">
        <w:rPr>
          <w:rFonts w:ascii="Century Schoolbook" w:eastAsia="Times New Roman" w:hAnsi="Century Schoolbook" w:cs="Times New Roman"/>
          <w:sz w:val="24"/>
          <w:szCs w:val="24"/>
        </w:rPr>
        <w:t>organize</w:t>
      </w:r>
      <w:r w:rsidR="00CD7F22">
        <w:rPr>
          <w:rFonts w:ascii="Century Schoolbook" w:eastAsia="Times New Roman" w:hAnsi="Century Schoolbook" w:cs="Times New Roman"/>
          <w:sz w:val="24"/>
          <w:szCs w:val="24"/>
        </w:rPr>
        <w:t xml:space="preserve"> this reflection.  </w:t>
      </w:r>
    </w:p>
    <w:sectPr w:rsidR="004A48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AF6" w:rsidRDefault="00624AF6" w:rsidP="005D68F2">
      <w:pPr>
        <w:spacing w:after="0" w:line="240" w:lineRule="auto"/>
      </w:pPr>
      <w:r>
        <w:separator/>
      </w:r>
    </w:p>
  </w:endnote>
  <w:endnote w:type="continuationSeparator" w:id="0">
    <w:p w:rsidR="00624AF6" w:rsidRDefault="00624AF6" w:rsidP="005D6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AF6" w:rsidRDefault="00624AF6" w:rsidP="005D68F2">
      <w:pPr>
        <w:spacing w:after="0" w:line="240" w:lineRule="auto"/>
      </w:pPr>
      <w:r>
        <w:separator/>
      </w:r>
    </w:p>
  </w:footnote>
  <w:footnote w:type="continuationSeparator" w:id="0">
    <w:p w:rsidR="00624AF6" w:rsidRDefault="00624AF6" w:rsidP="005D68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8F0"/>
    <w:rsid w:val="00027FB9"/>
    <w:rsid w:val="0003668A"/>
    <w:rsid w:val="00042CEF"/>
    <w:rsid w:val="000E12B2"/>
    <w:rsid w:val="001A484F"/>
    <w:rsid w:val="001F5E13"/>
    <w:rsid w:val="00230A9C"/>
    <w:rsid w:val="002A48BC"/>
    <w:rsid w:val="002A6004"/>
    <w:rsid w:val="0033456B"/>
    <w:rsid w:val="003F2FB8"/>
    <w:rsid w:val="004A48DC"/>
    <w:rsid w:val="005908DA"/>
    <w:rsid w:val="005B2F31"/>
    <w:rsid w:val="005D68F2"/>
    <w:rsid w:val="00624AF6"/>
    <w:rsid w:val="00634245"/>
    <w:rsid w:val="00874D4E"/>
    <w:rsid w:val="009008BF"/>
    <w:rsid w:val="00942CDA"/>
    <w:rsid w:val="00A958E5"/>
    <w:rsid w:val="00BA07C7"/>
    <w:rsid w:val="00BC55D2"/>
    <w:rsid w:val="00CD7F22"/>
    <w:rsid w:val="00CF3A44"/>
    <w:rsid w:val="00D308F0"/>
    <w:rsid w:val="00DF0FA0"/>
    <w:rsid w:val="00E83BE3"/>
    <w:rsid w:val="00E948DB"/>
    <w:rsid w:val="00ED40E3"/>
    <w:rsid w:val="00EE0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C6842-3C65-4760-8924-19C14920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A48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484F"/>
    <w:rPr>
      <w:rFonts w:ascii="Tahoma" w:hAnsi="Tahoma" w:cs="Tahoma"/>
      <w:sz w:val="16"/>
      <w:szCs w:val="16"/>
    </w:rPr>
  </w:style>
  <w:style w:type="paragraph" w:styleId="Intestazione">
    <w:name w:val="header"/>
    <w:basedOn w:val="Normale"/>
    <w:link w:val="IntestazioneCarattere"/>
    <w:uiPriority w:val="99"/>
    <w:unhideWhenUsed/>
    <w:rsid w:val="005D68F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D68F2"/>
  </w:style>
  <w:style w:type="paragraph" w:styleId="Pidipagina">
    <w:name w:val="footer"/>
    <w:basedOn w:val="Normale"/>
    <w:link w:val="PidipaginaCarattere"/>
    <w:uiPriority w:val="99"/>
    <w:unhideWhenUsed/>
    <w:rsid w:val="005D68F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D6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9D76A-C72A-4A8D-8F79-CB6F6058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3307</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VIMALA CONVENT</dc:creator>
  <cp:keywords/>
  <dc:description/>
  <cp:lastModifiedBy>Rosanna Marchetti</cp:lastModifiedBy>
  <cp:revision>2</cp:revision>
  <dcterms:created xsi:type="dcterms:W3CDTF">2017-11-01T09:01:00Z</dcterms:created>
  <dcterms:modified xsi:type="dcterms:W3CDTF">2017-11-01T09:01:00Z</dcterms:modified>
</cp:coreProperties>
</file>